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CBC4" w14:textId="77777777" w:rsidR="006F56E3" w:rsidRPr="005174EC" w:rsidRDefault="006F56E3" w:rsidP="006F56E3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2"/>
          <w:szCs w:val="22"/>
        </w:rPr>
      </w:pPr>
      <w:r w:rsidRPr="005174EC">
        <w:rPr>
          <w:b/>
          <w:noProof/>
          <w:sz w:val="22"/>
          <w:szCs w:val="22"/>
        </w:rPr>
        <w:t>АДМІНІСТРУВАННЯ, ДІАГНОСТУВАННЯ ТА ЗАХИСТ КОМП’ЮТЕРНИХ СИСТЕМ І МЕРЕЖ</w:t>
      </w:r>
    </w:p>
    <w:p w14:paraId="6666EE86" w14:textId="77777777" w:rsidR="006F56E3" w:rsidRPr="005174EC" w:rsidRDefault="006F56E3" w:rsidP="006F56E3">
      <w:pPr>
        <w:jc w:val="center"/>
        <w:rPr>
          <w:b/>
          <w:noProof/>
          <w:sz w:val="22"/>
          <w:szCs w:val="22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6F56E3" w:rsidRPr="005174EC" w14:paraId="1A2DE211" w14:textId="77777777" w:rsidTr="00315AE1">
        <w:trPr>
          <w:trHeight w:val="243"/>
        </w:trPr>
        <w:tc>
          <w:tcPr>
            <w:tcW w:w="5637" w:type="dxa"/>
          </w:tcPr>
          <w:p w14:paraId="15D98018" w14:textId="77777777" w:rsidR="006F56E3" w:rsidRPr="005174EC" w:rsidRDefault="006F56E3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667" w:type="dxa"/>
          </w:tcPr>
          <w:p w14:paraId="5413E465" w14:textId="77777777" w:rsidR="006F56E3" w:rsidRPr="005174EC" w:rsidRDefault="006F56E3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6F56E3" w:rsidRPr="005174EC" w14:paraId="67D5DDC7" w14:textId="77777777" w:rsidTr="00315AE1">
        <w:trPr>
          <w:trHeight w:val="195"/>
        </w:trPr>
        <w:tc>
          <w:tcPr>
            <w:tcW w:w="5637" w:type="dxa"/>
          </w:tcPr>
          <w:p w14:paraId="6D4664D0" w14:textId="77777777" w:rsidR="006F56E3" w:rsidRPr="005174EC" w:rsidRDefault="006F56E3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667" w:type="dxa"/>
          </w:tcPr>
          <w:p w14:paraId="40967A12" w14:textId="77777777" w:rsidR="006F56E3" w:rsidRPr="005174EC" w:rsidRDefault="006F56E3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6F56E3" w:rsidRPr="005174EC" w14:paraId="2EA6D9E0" w14:textId="77777777" w:rsidTr="00315AE1">
        <w:trPr>
          <w:trHeight w:val="243"/>
        </w:trPr>
        <w:tc>
          <w:tcPr>
            <w:tcW w:w="5637" w:type="dxa"/>
          </w:tcPr>
          <w:p w14:paraId="12AA01F3" w14:textId="77777777" w:rsidR="006F56E3" w:rsidRPr="005174EC" w:rsidRDefault="006F56E3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667" w:type="dxa"/>
          </w:tcPr>
          <w:p w14:paraId="1F1974E9" w14:textId="77777777" w:rsidR="006F56E3" w:rsidRPr="005174EC" w:rsidRDefault="006F56E3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6F56E3" w:rsidRPr="005174EC" w14:paraId="10238E7C" w14:textId="77777777" w:rsidTr="00315AE1">
        <w:trPr>
          <w:trHeight w:val="243"/>
        </w:trPr>
        <w:tc>
          <w:tcPr>
            <w:tcW w:w="5637" w:type="dxa"/>
          </w:tcPr>
          <w:p w14:paraId="520127F0" w14:textId="77777777" w:rsidR="006F56E3" w:rsidRPr="005174EC" w:rsidRDefault="006F56E3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3667" w:type="dxa"/>
          </w:tcPr>
          <w:p w14:paraId="1165F98F" w14:textId="77777777" w:rsidR="006F56E3" w:rsidRPr="005174EC" w:rsidRDefault="006F56E3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6F56E3" w:rsidRPr="005174EC" w14:paraId="2EA21E3D" w14:textId="77777777" w:rsidTr="00315AE1">
        <w:trPr>
          <w:trHeight w:val="254"/>
        </w:trPr>
        <w:tc>
          <w:tcPr>
            <w:tcW w:w="5637" w:type="dxa"/>
          </w:tcPr>
          <w:p w14:paraId="3F1DF2FA" w14:textId="77777777" w:rsidR="006F56E3" w:rsidRPr="005174EC" w:rsidRDefault="006F56E3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3667" w:type="dxa"/>
          </w:tcPr>
          <w:p w14:paraId="7AFF490B" w14:textId="77777777" w:rsidR="006F56E3" w:rsidRPr="005174EC" w:rsidRDefault="006F56E3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1C6ECBBA" w14:textId="77777777" w:rsidR="006F56E3" w:rsidRPr="005174EC" w:rsidRDefault="006F56E3" w:rsidP="006F56E3">
      <w:pPr>
        <w:rPr>
          <w:b/>
          <w:sz w:val="22"/>
          <w:szCs w:val="22"/>
        </w:rPr>
      </w:pPr>
    </w:p>
    <w:p w14:paraId="618A4F92" w14:textId="77777777" w:rsidR="006F56E3" w:rsidRPr="005174EC" w:rsidRDefault="006F56E3" w:rsidP="006F56E3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>Студент, який успішно завершив вивчення дисципліни, повинен: вміло застосовувати знання з сучасних методів та засобів адміністрування та діагностування компонентів комп’ютерних систем, проведення аудиту компонентів системи та мережі в цілому, використання сучасного інструментарію моніторингу мережі, застосування технік прав доступу з метою забезпечення захисту системи в цілому, застосування апаратних компонентів для аналізу стану системи та мережі у реальному часі; вміти застосовувати знання технічних характеристик, конструктивних особливостей, призначення і правил експлуатації комп’ютерних систем та мереж для вирішення технічних задач спеціальності; обґрунтовувати вибір способів збору, зберігання, передачі та захисту інформації в програмних і технічних засобах комп’ютерних систем та мереж; адмініструвати, використовувати, адаптувати та експлуатувати наявні технології комп’ютерної інженерії із забезпеченням захисту інформації в комп’ютерних системах та мережах з метою реалізації встановленої політики інформаційної безпеки.</w:t>
      </w:r>
    </w:p>
    <w:p w14:paraId="121B8C4D" w14:textId="77777777" w:rsidR="006F56E3" w:rsidRPr="005174EC" w:rsidRDefault="006F56E3" w:rsidP="006F56E3">
      <w:pPr>
        <w:jc w:val="both"/>
        <w:rPr>
          <w:b/>
          <w:sz w:val="22"/>
          <w:szCs w:val="22"/>
        </w:rPr>
      </w:pPr>
    </w:p>
    <w:p w14:paraId="45E22DE7" w14:textId="77777777" w:rsidR="006F56E3" w:rsidRPr="005174EC" w:rsidRDefault="006F56E3" w:rsidP="006F56E3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r w:rsidRPr="005174EC">
        <w:rPr>
          <w:sz w:val="22"/>
          <w:szCs w:val="22"/>
        </w:rPr>
        <w:t>Засоби адміністрування та діагностування компонентів комп’ютерних систем. Аудит комп’ютерних мереж. Програмні додатки для проведення аудиту. Переваги використання аудиту. Моніторинг мережі. Програмні та апаратні засоби для моніторингу мережі. Основні загрози у комп’ютерних системах та мережах. Методи протидії мережевим атакам. Основи методів виявлення вторгнень. Використання техніки прав доступу для компонентів з метою забезпечення належного рівня захищеності інформації. Апаратні компоненти для аналізу стану мережі.</w:t>
      </w:r>
    </w:p>
    <w:p w14:paraId="1107DF25" w14:textId="77777777" w:rsidR="006F56E3" w:rsidRPr="005174EC" w:rsidRDefault="006F56E3" w:rsidP="006F56E3">
      <w:pPr>
        <w:spacing w:line="228" w:lineRule="auto"/>
        <w:jc w:val="both"/>
        <w:rPr>
          <w:b/>
          <w:sz w:val="22"/>
          <w:szCs w:val="22"/>
        </w:rPr>
      </w:pPr>
    </w:p>
    <w:p w14:paraId="76085B51" w14:textId="77777777" w:rsidR="006F56E3" w:rsidRPr="005174EC" w:rsidRDefault="006F56E3" w:rsidP="006F56E3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діяльність:</w:t>
      </w:r>
      <w:r w:rsidRPr="005174EC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14:paraId="39A41A34" w14:textId="77777777" w:rsidR="006F56E3" w:rsidRPr="005174EC" w:rsidRDefault="006F56E3" w:rsidP="006F56E3">
      <w:pPr>
        <w:rPr>
          <w:sz w:val="22"/>
          <w:szCs w:val="22"/>
        </w:rPr>
      </w:pPr>
    </w:p>
    <w:p w14:paraId="678E0665" w14:textId="77777777" w:rsidR="006F56E3" w:rsidRPr="005174EC" w:rsidRDefault="006F56E3" w:rsidP="006F56E3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4E9831CC" w14:textId="77777777" w:rsidR="006F56E3" w:rsidRPr="005174EC" w:rsidRDefault="006F56E3" w:rsidP="006F56E3">
      <w:pPr>
        <w:spacing w:line="228" w:lineRule="auto"/>
        <w:jc w:val="both"/>
        <w:rPr>
          <w:b/>
          <w:sz w:val="22"/>
          <w:szCs w:val="22"/>
        </w:rPr>
      </w:pPr>
    </w:p>
    <w:p w14:paraId="3FBB4889" w14:textId="77777777" w:rsidR="006F56E3" w:rsidRPr="005174EC" w:rsidRDefault="006F56E3" w:rsidP="006F56E3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0EDA790D" w14:textId="77777777" w:rsidR="006F56E3" w:rsidRPr="005174EC" w:rsidRDefault="006F56E3" w:rsidP="006F56E3">
      <w:pPr>
        <w:rPr>
          <w:b/>
          <w:sz w:val="22"/>
          <w:szCs w:val="22"/>
        </w:rPr>
      </w:pPr>
    </w:p>
    <w:p w14:paraId="6E62B3EC" w14:textId="77777777" w:rsidR="006F56E3" w:rsidRPr="005174EC" w:rsidRDefault="006F56E3" w:rsidP="006F56E3">
      <w:pPr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</w:rPr>
        <w:t>залік.</w:t>
      </w:r>
      <w:r w:rsidRPr="005174EC">
        <w:rPr>
          <w:b/>
          <w:sz w:val="22"/>
          <w:szCs w:val="22"/>
        </w:rPr>
        <w:t xml:space="preserve"> </w:t>
      </w:r>
    </w:p>
    <w:p w14:paraId="5B9D5A85" w14:textId="77777777" w:rsidR="006F56E3" w:rsidRPr="005174EC" w:rsidRDefault="006F56E3" w:rsidP="006F56E3">
      <w:pPr>
        <w:rPr>
          <w:b/>
          <w:sz w:val="22"/>
          <w:szCs w:val="22"/>
        </w:rPr>
      </w:pPr>
    </w:p>
    <w:p w14:paraId="3EA68ED6" w14:textId="77777777" w:rsidR="006F56E3" w:rsidRPr="005174EC" w:rsidRDefault="006F56E3" w:rsidP="006F56E3">
      <w:pPr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16C27E83" w14:textId="77777777" w:rsidR="006F56E3" w:rsidRPr="005174EC" w:rsidRDefault="006F56E3" w:rsidP="006F56E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z w:val="22"/>
          <w:szCs w:val="22"/>
          <w:lang w:val="en-GB" w:eastAsia="uk-UA"/>
        </w:rPr>
        <w:t xml:space="preserve">Tomas Limoncelli. Practice of System and Network Administration. Addison-Wesley Professional, 2016 – 1232p. </w:t>
      </w:r>
    </w:p>
    <w:p w14:paraId="3E7C281B" w14:textId="77777777" w:rsidR="006F56E3" w:rsidRPr="005174EC" w:rsidRDefault="006F56E3" w:rsidP="006F56E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z w:val="22"/>
          <w:szCs w:val="22"/>
          <w:lang w:val="en-GB" w:eastAsia="uk-UA"/>
        </w:rPr>
        <w:t xml:space="preserve">Ed Moyle, Diana Kelley. Practical Cybersecurity Architecture: A guide to creating and implementing robust designs for cybersecurity architects. </w:t>
      </w:r>
      <w:proofErr w:type="spellStart"/>
      <w:r w:rsidRPr="005174EC">
        <w:rPr>
          <w:sz w:val="22"/>
          <w:szCs w:val="22"/>
          <w:lang w:val="en-GB" w:eastAsia="uk-UA"/>
        </w:rPr>
        <w:t>Packt</w:t>
      </w:r>
      <w:proofErr w:type="spellEnd"/>
      <w:r w:rsidRPr="005174EC">
        <w:rPr>
          <w:sz w:val="22"/>
          <w:szCs w:val="22"/>
          <w:lang w:val="en-GB" w:eastAsia="uk-UA"/>
        </w:rPr>
        <w:t xml:space="preserve"> Publishing, 2020 – 418p. </w:t>
      </w:r>
    </w:p>
    <w:p w14:paraId="3C1B5658" w14:textId="77777777" w:rsidR="006F56E3" w:rsidRPr="005174EC" w:rsidRDefault="006F56E3" w:rsidP="006F56E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5" w:history="1">
        <w:r w:rsidRPr="005174EC">
          <w:rPr>
            <w:rStyle w:val="a3"/>
            <w:spacing w:val="-4"/>
            <w:sz w:val="22"/>
            <w:szCs w:val="22"/>
          </w:rPr>
          <w:t>https://msn.kh</w:t>
        </w:r>
        <w:r w:rsidRPr="005174EC">
          <w:rPr>
            <w:rStyle w:val="a3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ru-RU"/>
        </w:rPr>
        <w:t xml:space="preserve"> </w:t>
      </w:r>
    </w:p>
    <w:p w14:paraId="7FCC5331" w14:textId="77777777" w:rsidR="006F56E3" w:rsidRPr="005174EC" w:rsidRDefault="006F56E3" w:rsidP="006F56E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6" w:history="1">
        <w:r w:rsidRPr="005174EC">
          <w:rPr>
            <w:rStyle w:val="a3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ru-RU"/>
        </w:rPr>
        <w:t xml:space="preserve"> </w:t>
      </w:r>
    </w:p>
    <w:p w14:paraId="5CA08E36" w14:textId="77777777" w:rsidR="006F56E3" w:rsidRPr="005174EC" w:rsidRDefault="006F56E3" w:rsidP="006F56E3">
      <w:pPr>
        <w:rPr>
          <w:b/>
          <w:sz w:val="22"/>
          <w:szCs w:val="22"/>
        </w:rPr>
      </w:pPr>
    </w:p>
    <w:p w14:paraId="167CA0EF" w14:textId="77777777" w:rsidR="006F56E3" w:rsidRPr="005174EC" w:rsidRDefault="006F56E3" w:rsidP="006F56E3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старший викладач </w:t>
      </w:r>
      <w:proofErr w:type="spellStart"/>
      <w:r w:rsidRPr="005174EC">
        <w:rPr>
          <w:sz w:val="22"/>
          <w:szCs w:val="22"/>
        </w:rPr>
        <w:t>Регіда</w:t>
      </w:r>
      <w:proofErr w:type="spellEnd"/>
      <w:r w:rsidRPr="005174EC">
        <w:rPr>
          <w:sz w:val="22"/>
          <w:szCs w:val="22"/>
        </w:rPr>
        <w:t xml:space="preserve"> П.Г.</w:t>
      </w:r>
    </w:p>
    <w:p w14:paraId="79233CBB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734C0"/>
    <w:multiLevelType w:val="hybridMultilevel"/>
    <w:tmpl w:val="8F60DC7C"/>
    <w:lvl w:ilvl="0" w:tplc="1ED6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3"/>
    <w:rsid w:val="00161AD2"/>
    <w:rsid w:val="006F56E3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C084"/>
  <w15:chartTrackingRefBased/>
  <w15:docId w15:val="{215CC660-2B97-4D5C-BA68-18C68F0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E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F56E3"/>
    <w:rPr>
      <w:color w:val="0000FF"/>
      <w:u w:val="single"/>
    </w:rPr>
  </w:style>
  <w:style w:type="paragraph" w:customStyle="1" w:styleId="FR1">
    <w:name w:val="FR1"/>
    <w:rsid w:val="006F56E3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2659</Characters>
  <Application>Microsoft Office Word</Application>
  <DocSecurity>0</DocSecurity>
  <Lines>177</Lines>
  <Paragraphs>50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2024-11-27T15:15:00Z</dcterms:created>
  <dcterms:modified xsi:type="dcterms:W3CDTF">2024-11-27T15:16:00Z</dcterms:modified>
</cp:coreProperties>
</file>