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01524" w14:textId="77777777" w:rsidR="009A04A7" w:rsidRPr="005174EC" w:rsidRDefault="009A04A7" w:rsidP="009A04A7">
      <w:pPr>
        <w:pStyle w:val="3"/>
        <w:ind w:left="0"/>
        <w:jc w:val="center"/>
        <w:rPr>
          <w:b/>
          <w:sz w:val="22"/>
          <w:szCs w:val="22"/>
        </w:rPr>
      </w:pPr>
      <w:r w:rsidRPr="005174EC">
        <w:rPr>
          <w:b/>
          <w:caps/>
          <w:sz w:val="22"/>
          <w:szCs w:val="22"/>
        </w:rPr>
        <w:t>CRYPTOLOGY</w:t>
      </w:r>
    </w:p>
    <w:p w14:paraId="7A17DC2B" w14:textId="77777777" w:rsidR="009A04A7" w:rsidRPr="005174EC" w:rsidRDefault="009A04A7" w:rsidP="009A04A7">
      <w:pPr>
        <w:rPr>
          <w:sz w:val="22"/>
          <w:szCs w:val="22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778"/>
        <w:gridCol w:w="4111"/>
      </w:tblGrid>
      <w:tr w:rsidR="009A04A7" w:rsidRPr="005174EC" w14:paraId="4D5D890D" w14:textId="77777777" w:rsidTr="00315AE1">
        <w:tc>
          <w:tcPr>
            <w:tcW w:w="5778" w:type="dxa"/>
          </w:tcPr>
          <w:p w14:paraId="00665283" w14:textId="77777777" w:rsidR="009A04A7" w:rsidRPr="005174EC" w:rsidRDefault="009A04A7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Тип дисципліни</w:t>
            </w:r>
          </w:p>
        </w:tc>
        <w:tc>
          <w:tcPr>
            <w:tcW w:w="4111" w:type="dxa"/>
          </w:tcPr>
          <w:p w14:paraId="70782CDA" w14:textId="77777777" w:rsidR="009A04A7" w:rsidRPr="005174EC" w:rsidRDefault="009A04A7" w:rsidP="00315AE1">
            <w:pPr>
              <w:jc w:val="both"/>
              <w:rPr>
                <w:sz w:val="22"/>
                <w:szCs w:val="22"/>
                <w:lang w:val="en-US"/>
              </w:rPr>
            </w:pPr>
            <w:r w:rsidRPr="005174EC">
              <w:rPr>
                <w:sz w:val="22"/>
                <w:szCs w:val="22"/>
                <w:lang w:val="en-US"/>
              </w:rPr>
              <w:t>Elective</w:t>
            </w:r>
          </w:p>
        </w:tc>
      </w:tr>
      <w:tr w:rsidR="009A04A7" w:rsidRPr="005174EC" w14:paraId="41EFB97B" w14:textId="77777777" w:rsidTr="00315AE1">
        <w:tc>
          <w:tcPr>
            <w:tcW w:w="5778" w:type="dxa"/>
          </w:tcPr>
          <w:p w14:paraId="185FA87E" w14:textId="77777777" w:rsidR="009A04A7" w:rsidRPr="005174EC" w:rsidRDefault="009A04A7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Рівень вищої освіти</w:t>
            </w:r>
          </w:p>
        </w:tc>
        <w:tc>
          <w:tcPr>
            <w:tcW w:w="4111" w:type="dxa"/>
          </w:tcPr>
          <w:p w14:paraId="28CFAB6A" w14:textId="77777777" w:rsidR="009A04A7" w:rsidRPr="005174EC" w:rsidRDefault="009A04A7" w:rsidP="00315AE1">
            <w:pPr>
              <w:rPr>
                <w:sz w:val="22"/>
                <w:szCs w:val="22"/>
                <w:lang w:val="en-US"/>
              </w:rPr>
            </w:pPr>
            <w:r w:rsidRPr="005174EC">
              <w:rPr>
                <w:sz w:val="22"/>
                <w:szCs w:val="22"/>
                <w:lang w:val="en-US"/>
              </w:rPr>
              <w:t>First (Bachelor)</w:t>
            </w:r>
          </w:p>
        </w:tc>
      </w:tr>
      <w:tr w:rsidR="009A04A7" w:rsidRPr="005174EC" w14:paraId="26D770B1" w14:textId="77777777" w:rsidTr="00315AE1">
        <w:tc>
          <w:tcPr>
            <w:tcW w:w="5778" w:type="dxa"/>
          </w:tcPr>
          <w:p w14:paraId="24AB7176" w14:textId="77777777" w:rsidR="009A04A7" w:rsidRPr="005174EC" w:rsidRDefault="009A04A7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Мова викладання</w:t>
            </w:r>
          </w:p>
        </w:tc>
        <w:tc>
          <w:tcPr>
            <w:tcW w:w="4111" w:type="dxa"/>
          </w:tcPr>
          <w:p w14:paraId="602C842C" w14:textId="77777777" w:rsidR="009A04A7" w:rsidRPr="005174EC" w:rsidRDefault="009A04A7" w:rsidP="00315AE1">
            <w:pPr>
              <w:rPr>
                <w:sz w:val="22"/>
                <w:szCs w:val="22"/>
                <w:lang w:val="en-US"/>
              </w:rPr>
            </w:pPr>
            <w:r w:rsidRPr="005174EC">
              <w:rPr>
                <w:sz w:val="22"/>
                <w:szCs w:val="22"/>
                <w:lang w:val="en-US"/>
              </w:rPr>
              <w:t>English</w:t>
            </w:r>
          </w:p>
        </w:tc>
      </w:tr>
      <w:tr w:rsidR="009A04A7" w:rsidRPr="005174EC" w14:paraId="0F117E20" w14:textId="77777777" w:rsidTr="00315AE1">
        <w:tc>
          <w:tcPr>
            <w:tcW w:w="5778" w:type="dxa"/>
          </w:tcPr>
          <w:p w14:paraId="320AEE93" w14:textId="77777777" w:rsidR="009A04A7" w:rsidRPr="005174EC" w:rsidRDefault="009A04A7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Кількість кредитів ЄКТС</w:t>
            </w:r>
          </w:p>
        </w:tc>
        <w:tc>
          <w:tcPr>
            <w:tcW w:w="4111" w:type="dxa"/>
          </w:tcPr>
          <w:p w14:paraId="686F40B0" w14:textId="77777777" w:rsidR="009A04A7" w:rsidRPr="005174EC" w:rsidRDefault="009A04A7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8,0</w:t>
            </w:r>
          </w:p>
        </w:tc>
      </w:tr>
      <w:tr w:rsidR="009A04A7" w:rsidRPr="005174EC" w14:paraId="3AF7403F" w14:textId="77777777" w:rsidTr="00315AE1">
        <w:tc>
          <w:tcPr>
            <w:tcW w:w="5778" w:type="dxa"/>
          </w:tcPr>
          <w:p w14:paraId="2D205177" w14:textId="77777777" w:rsidR="009A04A7" w:rsidRPr="005174EC" w:rsidRDefault="009A04A7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Форми здобуття освіти</w:t>
            </w:r>
          </w:p>
        </w:tc>
        <w:tc>
          <w:tcPr>
            <w:tcW w:w="4111" w:type="dxa"/>
          </w:tcPr>
          <w:p w14:paraId="4BE212C7" w14:textId="77777777" w:rsidR="009A04A7" w:rsidRPr="005174EC" w:rsidRDefault="009A04A7" w:rsidP="00315AE1">
            <w:pPr>
              <w:rPr>
                <w:sz w:val="22"/>
                <w:szCs w:val="22"/>
                <w:lang w:val="en-US"/>
              </w:rPr>
            </w:pPr>
            <w:r w:rsidRPr="005174EC">
              <w:rPr>
                <w:sz w:val="22"/>
                <w:szCs w:val="22"/>
                <w:lang w:val="en-US"/>
              </w:rPr>
              <w:t>Full-time</w:t>
            </w:r>
          </w:p>
        </w:tc>
      </w:tr>
    </w:tbl>
    <w:p w14:paraId="3A689691" w14:textId="77777777" w:rsidR="009A04A7" w:rsidRPr="005174EC" w:rsidRDefault="009A04A7" w:rsidP="009A04A7">
      <w:pPr>
        <w:rPr>
          <w:sz w:val="22"/>
          <w:szCs w:val="22"/>
        </w:rPr>
      </w:pPr>
    </w:p>
    <w:p w14:paraId="5964FECF" w14:textId="77777777" w:rsidR="009A04A7" w:rsidRPr="005174EC" w:rsidRDefault="009A04A7" w:rsidP="009A04A7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 xml:space="preserve">Результати навчання. </w:t>
      </w:r>
      <w:r w:rsidRPr="005174EC">
        <w:rPr>
          <w:sz w:val="22"/>
          <w:szCs w:val="22"/>
        </w:rPr>
        <w:t xml:space="preserve">A </w:t>
      </w:r>
      <w:proofErr w:type="spellStart"/>
      <w:r w:rsidRPr="005174EC">
        <w:rPr>
          <w:sz w:val="22"/>
          <w:szCs w:val="22"/>
        </w:rPr>
        <w:t>student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who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has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successfully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completed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discipline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must</w:t>
      </w:r>
      <w:proofErr w:type="spellEnd"/>
      <w:r w:rsidRPr="005174EC">
        <w:rPr>
          <w:sz w:val="22"/>
          <w:szCs w:val="22"/>
        </w:rPr>
        <w:t xml:space="preserve">: </w:t>
      </w:r>
      <w:proofErr w:type="spellStart"/>
      <w:r w:rsidRPr="005174EC">
        <w:rPr>
          <w:sz w:val="22"/>
          <w:szCs w:val="22"/>
        </w:rPr>
        <w:t>understand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skillfully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use</w:t>
      </w:r>
      <w:proofErr w:type="spellEnd"/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terms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basic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concepts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cryptology</w:t>
      </w:r>
      <w:proofErr w:type="spellEnd"/>
      <w:r w:rsidRPr="005174EC">
        <w:rPr>
          <w:sz w:val="22"/>
          <w:szCs w:val="22"/>
        </w:rPr>
        <w:t xml:space="preserve">; </w:t>
      </w:r>
      <w:proofErr w:type="spellStart"/>
      <w:r w:rsidRPr="005174EC">
        <w:rPr>
          <w:sz w:val="22"/>
          <w:szCs w:val="22"/>
        </w:rPr>
        <w:t>analyze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differences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between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cryptosystems</w:t>
      </w:r>
      <w:proofErr w:type="spellEnd"/>
      <w:r w:rsidRPr="005174EC">
        <w:rPr>
          <w:sz w:val="22"/>
          <w:szCs w:val="22"/>
        </w:rPr>
        <w:t xml:space="preserve">; </w:t>
      </w:r>
      <w:proofErr w:type="spellStart"/>
      <w:r w:rsidRPr="005174EC">
        <w:rPr>
          <w:sz w:val="22"/>
          <w:szCs w:val="22"/>
        </w:rPr>
        <w:t>understand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principles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building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different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cryptosystems</w:t>
      </w:r>
      <w:proofErr w:type="spellEnd"/>
      <w:r w:rsidRPr="005174EC">
        <w:rPr>
          <w:sz w:val="22"/>
          <w:szCs w:val="22"/>
        </w:rPr>
        <w:t>.</w:t>
      </w:r>
    </w:p>
    <w:p w14:paraId="129025A4" w14:textId="77777777" w:rsidR="009A04A7" w:rsidRPr="005174EC" w:rsidRDefault="009A04A7" w:rsidP="009A04A7">
      <w:pPr>
        <w:spacing w:line="228" w:lineRule="auto"/>
        <w:jc w:val="both"/>
        <w:rPr>
          <w:sz w:val="22"/>
          <w:szCs w:val="22"/>
        </w:rPr>
      </w:pPr>
    </w:p>
    <w:p w14:paraId="3F00C145" w14:textId="77777777" w:rsidR="009A04A7" w:rsidRPr="005174EC" w:rsidRDefault="009A04A7" w:rsidP="009A04A7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 xml:space="preserve">Зміст навчальної дисципліни. </w:t>
      </w:r>
      <w:proofErr w:type="spellStart"/>
      <w:r w:rsidRPr="005174EC">
        <w:rPr>
          <w:sz w:val="22"/>
          <w:szCs w:val="22"/>
        </w:rPr>
        <w:t>Basic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concepts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cryptology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Cryptography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Classification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cryptosystems</w:t>
      </w:r>
      <w:proofErr w:type="spellEnd"/>
      <w:r w:rsidRPr="005174EC">
        <w:rPr>
          <w:sz w:val="22"/>
          <w:szCs w:val="22"/>
        </w:rPr>
        <w:t>.</w:t>
      </w:r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Symmetric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asymmetric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cryptosystems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principles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construction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Cryptosystems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with</w:t>
      </w:r>
      <w:proofErr w:type="spellEnd"/>
      <w:r w:rsidRPr="005174EC">
        <w:rPr>
          <w:sz w:val="22"/>
          <w:szCs w:val="22"/>
        </w:rPr>
        <w:t xml:space="preserve"> a </w:t>
      </w:r>
      <w:proofErr w:type="spellStart"/>
      <w:r w:rsidRPr="005174EC">
        <w:rPr>
          <w:sz w:val="22"/>
          <w:szCs w:val="22"/>
        </w:rPr>
        <w:t>secret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key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Public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key</w:t>
      </w:r>
      <w:proofErr w:type="spellEnd"/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cryptosystems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Cryptographic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protocols</w:t>
      </w:r>
      <w:proofErr w:type="spellEnd"/>
      <w:r w:rsidRPr="005174EC">
        <w:rPr>
          <w:sz w:val="22"/>
          <w:szCs w:val="22"/>
        </w:rPr>
        <w:t>.</w:t>
      </w:r>
    </w:p>
    <w:p w14:paraId="1B0352DA" w14:textId="77777777" w:rsidR="009A04A7" w:rsidRPr="005174EC" w:rsidRDefault="009A04A7" w:rsidP="009A04A7">
      <w:pPr>
        <w:spacing w:line="228" w:lineRule="auto"/>
        <w:jc w:val="both"/>
        <w:rPr>
          <w:sz w:val="22"/>
          <w:szCs w:val="22"/>
        </w:rPr>
      </w:pPr>
      <w:r w:rsidRPr="005174EC">
        <w:rPr>
          <w:sz w:val="22"/>
          <w:szCs w:val="22"/>
          <w:lang w:val="en-US"/>
        </w:rPr>
        <w:t xml:space="preserve"> </w:t>
      </w:r>
    </w:p>
    <w:p w14:paraId="698E466A" w14:textId="77777777" w:rsidR="009A04A7" w:rsidRPr="005174EC" w:rsidRDefault="009A04A7" w:rsidP="009A04A7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Запланована навчальна діяльність</w:t>
      </w:r>
      <w:r w:rsidRPr="005174EC">
        <w:rPr>
          <w:sz w:val="22"/>
          <w:szCs w:val="22"/>
        </w:rPr>
        <w:t xml:space="preserve">: </w:t>
      </w:r>
      <w:proofErr w:type="spellStart"/>
      <w:r w:rsidRPr="005174EC">
        <w:rPr>
          <w:sz w:val="22"/>
          <w:szCs w:val="22"/>
        </w:rPr>
        <w:t>number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classroom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hours</w:t>
      </w:r>
      <w:proofErr w:type="spellEnd"/>
      <w:r w:rsidRPr="005174EC">
        <w:rPr>
          <w:sz w:val="22"/>
          <w:szCs w:val="22"/>
        </w:rPr>
        <w:t xml:space="preserve"> - </w:t>
      </w:r>
      <w:proofErr w:type="spellStart"/>
      <w:r w:rsidRPr="005174EC">
        <w:rPr>
          <w:sz w:val="22"/>
          <w:szCs w:val="22"/>
        </w:rPr>
        <w:t>not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less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than</w:t>
      </w:r>
      <w:proofErr w:type="spellEnd"/>
      <w:r w:rsidRPr="005174EC">
        <w:rPr>
          <w:sz w:val="22"/>
          <w:szCs w:val="22"/>
        </w:rPr>
        <w:t xml:space="preserve"> 1/3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total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number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hours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planned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for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study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discipline</w:t>
      </w:r>
      <w:proofErr w:type="spellEnd"/>
      <w:r w:rsidRPr="005174EC">
        <w:rPr>
          <w:sz w:val="22"/>
          <w:szCs w:val="22"/>
        </w:rPr>
        <w:t>.</w:t>
      </w:r>
    </w:p>
    <w:p w14:paraId="12304CD1" w14:textId="77777777" w:rsidR="009A04A7" w:rsidRPr="005174EC" w:rsidRDefault="009A04A7" w:rsidP="009A04A7">
      <w:pPr>
        <w:spacing w:line="228" w:lineRule="auto"/>
        <w:jc w:val="both"/>
        <w:rPr>
          <w:b/>
          <w:sz w:val="22"/>
          <w:szCs w:val="22"/>
        </w:rPr>
      </w:pPr>
    </w:p>
    <w:p w14:paraId="61FFAE83" w14:textId="77777777" w:rsidR="009A04A7" w:rsidRPr="005174EC" w:rsidRDefault="009A04A7" w:rsidP="009A04A7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 xml:space="preserve">Методи навчання: </w:t>
      </w:r>
      <w:proofErr w:type="spellStart"/>
      <w:r w:rsidRPr="005174EC">
        <w:rPr>
          <w:sz w:val="22"/>
          <w:szCs w:val="22"/>
        </w:rPr>
        <w:t>lectures</w:t>
      </w:r>
      <w:proofErr w:type="spellEnd"/>
      <w:r w:rsidRPr="005174EC">
        <w:rPr>
          <w:sz w:val="22"/>
          <w:szCs w:val="22"/>
        </w:rPr>
        <w:t xml:space="preserve"> (</w:t>
      </w:r>
      <w:proofErr w:type="spellStart"/>
      <w:r w:rsidRPr="005174EC">
        <w:rPr>
          <w:sz w:val="22"/>
          <w:szCs w:val="22"/>
        </w:rPr>
        <w:t>using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methods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problem-based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learning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visualization</w:t>
      </w:r>
      <w:proofErr w:type="spellEnd"/>
      <w:r w:rsidRPr="005174EC">
        <w:rPr>
          <w:sz w:val="22"/>
          <w:szCs w:val="22"/>
        </w:rPr>
        <w:t xml:space="preserve">); </w:t>
      </w:r>
      <w:proofErr w:type="spellStart"/>
      <w:r w:rsidRPr="005174EC">
        <w:rPr>
          <w:sz w:val="22"/>
          <w:szCs w:val="22"/>
        </w:rPr>
        <w:t>laboratory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practical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classes</w:t>
      </w:r>
      <w:proofErr w:type="spellEnd"/>
      <w:r w:rsidRPr="005174EC">
        <w:rPr>
          <w:sz w:val="22"/>
          <w:szCs w:val="22"/>
        </w:rPr>
        <w:t xml:space="preserve"> (</w:t>
      </w:r>
      <w:proofErr w:type="spellStart"/>
      <w:r w:rsidRPr="005174EC">
        <w:rPr>
          <w:sz w:val="22"/>
          <w:szCs w:val="22"/>
        </w:rPr>
        <w:t>using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trainings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master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classes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workshops</w:t>
      </w:r>
      <w:proofErr w:type="spellEnd"/>
      <w:r w:rsidRPr="005174EC">
        <w:rPr>
          <w:sz w:val="22"/>
          <w:szCs w:val="22"/>
        </w:rPr>
        <w:t xml:space="preserve">), </w:t>
      </w:r>
      <w:proofErr w:type="spellStart"/>
      <w:r w:rsidRPr="005174EC">
        <w:rPr>
          <w:sz w:val="22"/>
          <w:szCs w:val="22"/>
        </w:rPr>
        <w:t>independent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work</w:t>
      </w:r>
      <w:proofErr w:type="spellEnd"/>
      <w:r w:rsidRPr="005174EC">
        <w:rPr>
          <w:sz w:val="22"/>
          <w:szCs w:val="22"/>
        </w:rPr>
        <w:t xml:space="preserve"> (</w:t>
      </w:r>
      <w:proofErr w:type="spellStart"/>
      <w:r w:rsidRPr="005174EC">
        <w:rPr>
          <w:sz w:val="22"/>
          <w:szCs w:val="22"/>
        </w:rPr>
        <w:t>individual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tasks</w:t>
      </w:r>
      <w:proofErr w:type="spellEnd"/>
      <w:r w:rsidRPr="005174EC">
        <w:rPr>
          <w:sz w:val="22"/>
          <w:szCs w:val="22"/>
        </w:rPr>
        <w:t>).</w:t>
      </w:r>
    </w:p>
    <w:p w14:paraId="28D6C776" w14:textId="77777777" w:rsidR="009A04A7" w:rsidRPr="005174EC" w:rsidRDefault="009A04A7" w:rsidP="009A04A7">
      <w:pPr>
        <w:spacing w:line="228" w:lineRule="auto"/>
        <w:jc w:val="both"/>
        <w:rPr>
          <w:b/>
          <w:sz w:val="22"/>
          <w:szCs w:val="22"/>
        </w:rPr>
      </w:pPr>
    </w:p>
    <w:p w14:paraId="52AEB49C" w14:textId="77777777" w:rsidR="009A04A7" w:rsidRPr="005174EC" w:rsidRDefault="009A04A7" w:rsidP="009A04A7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Форми оцінювання результатів навчання</w:t>
      </w:r>
      <w:r w:rsidRPr="005174EC">
        <w:rPr>
          <w:sz w:val="22"/>
          <w:szCs w:val="22"/>
        </w:rPr>
        <w:t xml:space="preserve">: </w:t>
      </w:r>
      <w:proofErr w:type="spellStart"/>
      <w:r w:rsidRPr="005174EC">
        <w:rPr>
          <w:sz w:val="22"/>
          <w:szCs w:val="22"/>
        </w:rPr>
        <w:t>oral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examination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defense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laboratory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practical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work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test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control</w:t>
      </w:r>
      <w:proofErr w:type="spellEnd"/>
      <w:r w:rsidRPr="005174EC">
        <w:rPr>
          <w:sz w:val="22"/>
          <w:szCs w:val="22"/>
        </w:rPr>
        <w:t>.</w:t>
      </w:r>
    </w:p>
    <w:p w14:paraId="1353AE19" w14:textId="77777777" w:rsidR="009A04A7" w:rsidRPr="005174EC" w:rsidRDefault="009A04A7" w:rsidP="009A04A7">
      <w:pPr>
        <w:spacing w:line="228" w:lineRule="auto"/>
        <w:jc w:val="both"/>
        <w:rPr>
          <w:b/>
          <w:sz w:val="22"/>
          <w:szCs w:val="22"/>
        </w:rPr>
      </w:pPr>
    </w:p>
    <w:p w14:paraId="0C4ABE5E" w14:textId="77777777" w:rsidR="009A04A7" w:rsidRPr="005174EC" w:rsidRDefault="009A04A7" w:rsidP="009A04A7">
      <w:pPr>
        <w:spacing w:line="228" w:lineRule="auto"/>
        <w:jc w:val="both"/>
        <w:rPr>
          <w:b/>
          <w:sz w:val="22"/>
          <w:szCs w:val="22"/>
        </w:rPr>
      </w:pPr>
      <w:r w:rsidRPr="005174EC">
        <w:rPr>
          <w:b/>
          <w:sz w:val="22"/>
          <w:szCs w:val="22"/>
        </w:rPr>
        <w:t xml:space="preserve">Форма семестрового контролю: </w:t>
      </w:r>
      <w:r w:rsidRPr="005174EC">
        <w:rPr>
          <w:sz w:val="22"/>
          <w:szCs w:val="22"/>
          <w:lang w:val="en-US"/>
        </w:rPr>
        <w:t>credit</w:t>
      </w:r>
      <w:r w:rsidRPr="005174EC">
        <w:rPr>
          <w:sz w:val="22"/>
          <w:szCs w:val="22"/>
        </w:rPr>
        <w:t>.</w:t>
      </w:r>
    </w:p>
    <w:p w14:paraId="2A75C1FD" w14:textId="77777777" w:rsidR="009A04A7" w:rsidRPr="005174EC" w:rsidRDefault="009A04A7" w:rsidP="009A04A7">
      <w:pPr>
        <w:spacing w:line="228" w:lineRule="auto"/>
        <w:jc w:val="both"/>
        <w:rPr>
          <w:b/>
          <w:sz w:val="22"/>
          <w:szCs w:val="22"/>
        </w:rPr>
      </w:pPr>
    </w:p>
    <w:p w14:paraId="029FD657" w14:textId="77777777" w:rsidR="009A04A7" w:rsidRPr="005174EC" w:rsidRDefault="009A04A7" w:rsidP="009A04A7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Навчальні ресурси:</w:t>
      </w:r>
    </w:p>
    <w:p w14:paraId="48EE6966" w14:textId="77777777" w:rsidR="009A04A7" w:rsidRPr="005174EC" w:rsidRDefault="009A04A7" w:rsidP="009A04A7">
      <w:pPr>
        <w:pStyle w:val="a3"/>
        <w:numPr>
          <w:ilvl w:val="0"/>
          <w:numId w:val="1"/>
        </w:numPr>
        <w:tabs>
          <w:tab w:val="left" w:pos="0"/>
        </w:tabs>
        <w:spacing w:line="228" w:lineRule="auto"/>
        <w:jc w:val="both"/>
        <w:rPr>
          <w:sz w:val="22"/>
          <w:szCs w:val="22"/>
          <w:lang w:val="en-US"/>
        </w:rPr>
      </w:pP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Modular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 xml:space="preserve"> </w:t>
      </w: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learning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 xml:space="preserve"> </w:t>
      </w: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environment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 xml:space="preserve"> MOODLE. Access </w:t>
      </w: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to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 xml:space="preserve"> </w:t>
      </w: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the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 xml:space="preserve"> </w:t>
      </w: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resource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>:</w:t>
      </w:r>
      <w:r w:rsidRPr="005174EC">
        <w:rPr>
          <w:spacing w:val="-4"/>
          <w:sz w:val="22"/>
          <w:szCs w:val="22"/>
        </w:rPr>
        <w:t xml:space="preserve"> </w:t>
      </w:r>
      <w:hyperlink r:id="rId5" w:history="1">
        <w:r w:rsidRPr="005174EC">
          <w:rPr>
            <w:rStyle w:val="a4"/>
            <w:spacing w:val="-4"/>
            <w:sz w:val="22"/>
            <w:szCs w:val="22"/>
          </w:rPr>
          <w:t>https://msn.kh</w:t>
        </w:r>
        <w:r w:rsidRPr="005174EC">
          <w:rPr>
            <w:rStyle w:val="a4"/>
            <w:spacing w:val="-4"/>
            <w:sz w:val="22"/>
            <w:szCs w:val="22"/>
            <w:lang w:val="en-US"/>
          </w:rPr>
          <w:t>m</w:t>
        </w:r>
        <w:proofErr w:type="spellStart"/>
        <w:r w:rsidRPr="005174EC">
          <w:rPr>
            <w:rStyle w:val="a4"/>
            <w:spacing w:val="-4"/>
            <w:sz w:val="22"/>
            <w:szCs w:val="22"/>
          </w:rPr>
          <w:t>nu</w:t>
        </w:r>
        <w:proofErr w:type="spellEnd"/>
        <w:r w:rsidRPr="005174EC">
          <w:rPr>
            <w:rStyle w:val="a4"/>
            <w:spacing w:val="-4"/>
            <w:sz w:val="22"/>
            <w:szCs w:val="22"/>
          </w:rPr>
          <w:t>.</w:t>
        </w:r>
        <w:proofErr w:type="spellStart"/>
        <w:r w:rsidRPr="005174EC">
          <w:rPr>
            <w:rStyle w:val="a4"/>
            <w:spacing w:val="-4"/>
            <w:sz w:val="22"/>
            <w:szCs w:val="22"/>
            <w:lang w:val="en-US"/>
          </w:rPr>
          <w:t>edu</w:t>
        </w:r>
        <w:proofErr w:type="spellEnd"/>
        <w:r w:rsidRPr="005174EC">
          <w:rPr>
            <w:rStyle w:val="a4"/>
            <w:spacing w:val="-4"/>
            <w:sz w:val="22"/>
            <w:szCs w:val="22"/>
          </w:rPr>
          <w:t>.</w:t>
        </w:r>
        <w:proofErr w:type="spellStart"/>
        <w:r w:rsidRPr="005174EC">
          <w:rPr>
            <w:rStyle w:val="a4"/>
            <w:spacing w:val="-4"/>
            <w:sz w:val="22"/>
            <w:szCs w:val="22"/>
          </w:rPr>
          <w:t>ua</w:t>
        </w:r>
        <w:proofErr w:type="spellEnd"/>
      </w:hyperlink>
      <w:r w:rsidRPr="005174EC">
        <w:rPr>
          <w:spacing w:val="-4"/>
          <w:sz w:val="22"/>
          <w:szCs w:val="22"/>
          <w:lang w:val="en-US"/>
        </w:rPr>
        <w:t xml:space="preserve"> </w:t>
      </w:r>
    </w:p>
    <w:p w14:paraId="7D4E44D2" w14:textId="77777777" w:rsidR="009A04A7" w:rsidRPr="005174EC" w:rsidRDefault="009A04A7" w:rsidP="009A04A7">
      <w:pPr>
        <w:pStyle w:val="a3"/>
        <w:numPr>
          <w:ilvl w:val="0"/>
          <w:numId w:val="1"/>
        </w:numPr>
        <w:tabs>
          <w:tab w:val="left" w:pos="0"/>
        </w:tabs>
        <w:spacing w:line="228" w:lineRule="auto"/>
        <w:jc w:val="both"/>
        <w:rPr>
          <w:sz w:val="22"/>
          <w:szCs w:val="22"/>
          <w:lang w:val="en-US"/>
        </w:rPr>
      </w:pPr>
      <w:proofErr w:type="spellStart"/>
      <w:r w:rsidRPr="005174EC">
        <w:rPr>
          <w:spacing w:val="-6"/>
          <w:sz w:val="22"/>
          <w:szCs w:val="22"/>
        </w:rPr>
        <w:t>Electronic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library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of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the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university</w:t>
      </w:r>
      <w:proofErr w:type="spellEnd"/>
      <w:r w:rsidRPr="005174EC">
        <w:rPr>
          <w:spacing w:val="-6"/>
          <w:sz w:val="22"/>
          <w:szCs w:val="22"/>
        </w:rPr>
        <w:t xml:space="preserve">. Access </w:t>
      </w:r>
      <w:proofErr w:type="spellStart"/>
      <w:r w:rsidRPr="005174EC">
        <w:rPr>
          <w:spacing w:val="-6"/>
          <w:sz w:val="22"/>
          <w:szCs w:val="22"/>
        </w:rPr>
        <w:t>to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the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resource</w:t>
      </w:r>
      <w:proofErr w:type="spellEnd"/>
      <w:r w:rsidRPr="005174EC">
        <w:rPr>
          <w:spacing w:val="-6"/>
          <w:sz w:val="22"/>
          <w:szCs w:val="22"/>
        </w:rPr>
        <w:t xml:space="preserve">:  </w:t>
      </w:r>
      <w:hyperlink r:id="rId6" w:history="1">
        <w:r w:rsidRPr="005174EC">
          <w:rPr>
            <w:rStyle w:val="a4"/>
            <w:spacing w:val="-6"/>
            <w:sz w:val="22"/>
            <w:szCs w:val="22"/>
          </w:rPr>
          <w:t>http://lib.khmnu.edu.ua/asp/php_f/p1age_lib.php</w:t>
        </w:r>
      </w:hyperlink>
      <w:r w:rsidRPr="005174EC">
        <w:rPr>
          <w:spacing w:val="-6"/>
          <w:sz w:val="22"/>
          <w:szCs w:val="22"/>
          <w:lang w:val="en-US"/>
        </w:rPr>
        <w:t xml:space="preserve"> </w:t>
      </w:r>
    </w:p>
    <w:p w14:paraId="3EB32A2B" w14:textId="77777777" w:rsidR="009A04A7" w:rsidRPr="005174EC" w:rsidRDefault="009A04A7" w:rsidP="009A04A7">
      <w:pPr>
        <w:tabs>
          <w:tab w:val="left" w:pos="284"/>
        </w:tabs>
        <w:spacing w:line="228" w:lineRule="auto"/>
        <w:jc w:val="both"/>
        <w:rPr>
          <w:b/>
          <w:sz w:val="22"/>
          <w:szCs w:val="22"/>
        </w:rPr>
      </w:pPr>
    </w:p>
    <w:p w14:paraId="7260367E" w14:textId="729E3FE7" w:rsidR="00E5653F" w:rsidRDefault="009A04A7" w:rsidP="009A04A7">
      <w:pPr>
        <w:tabs>
          <w:tab w:val="left" w:pos="284"/>
        </w:tabs>
        <w:spacing w:line="228" w:lineRule="auto"/>
        <w:jc w:val="both"/>
      </w:pPr>
      <w:r w:rsidRPr="005174EC">
        <w:rPr>
          <w:b/>
          <w:sz w:val="22"/>
          <w:szCs w:val="22"/>
        </w:rPr>
        <w:t>Викладач</w:t>
      </w:r>
      <w:r w:rsidRPr="005174EC">
        <w:rPr>
          <w:sz w:val="22"/>
          <w:szCs w:val="22"/>
        </w:rPr>
        <w:t xml:space="preserve">: </w:t>
      </w:r>
      <w:r w:rsidRPr="005174EC">
        <w:rPr>
          <w:sz w:val="22"/>
          <w:szCs w:val="22"/>
          <w:lang w:val="en-US"/>
        </w:rPr>
        <w:t>PhD</w:t>
      </w:r>
      <w:r w:rsidRPr="005174EC">
        <w:rPr>
          <w:sz w:val="22"/>
          <w:szCs w:val="22"/>
        </w:rPr>
        <w:t xml:space="preserve"> </w:t>
      </w:r>
      <w:r w:rsidRPr="005174EC">
        <w:rPr>
          <w:sz w:val="22"/>
          <w:szCs w:val="22"/>
          <w:lang w:val="en-US"/>
        </w:rPr>
        <w:t>M</w:t>
      </w:r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  <w:lang w:val="en-US"/>
        </w:rPr>
        <w:t>Kapustian</w:t>
      </w:r>
      <w:proofErr w:type="spellEnd"/>
    </w:p>
    <w:sectPr w:rsidR="00E565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93D0E"/>
    <w:multiLevelType w:val="hybridMultilevel"/>
    <w:tmpl w:val="F3D281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839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A7"/>
    <w:rsid w:val="00161AD2"/>
    <w:rsid w:val="009A04A7"/>
    <w:rsid w:val="00E5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8F13"/>
  <w15:chartTrackingRefBased/>
  <w15:docId w15:val="{E2121F89-11B2-42F0-8361-D1D01122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4A7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3">
    <w:name w:val="heading 3"/>
    <w:basedOn w:val="a"/>
    <w:next w:val="a"/>
    <w:link w:val="30"/>
    <w:qFormat/>
    <w:rsid w:val="009A04A7"/>
    <w:pPr>
      <w:keepNext/>
      <w:ind w:left="113" w:right="113"/>
      <w:outlineLvl w:val="2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9A04A7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9A04A7"/>
    <w:pPr>
      <w:ind w:left="720"/>
      <w:contextualSpacing/>
    </w:pPr>
  </w:style>
  <w:style w:type="character" w:styleId="a4">
    <w:name w:val="Hyperlink"/>
    <w:uiPriority w:val="99"/>
    <w:unhideWhenUsed/>
    <w:qFormat/>
    <w:rsid w:val="009A04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khmnu.edu.ua/asp/php_f/p1age_lib.php" TargetMode="External"/><Relationship Id="rId5" Type="http://schemas.openxmlformats.org/officeDocument/2006/relationships/hyperlink" Target="https://msn.khmn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1357</Characters>
  <Application>Microsoft Office Word</Application>
  <DocSecurity>0</DocSecurity>
  <Lines>90</Lines>
  <Paragraphs>25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 Lysenko</dc:creator>
  <cp:keywords/>
  <dc:description/>
  <cp:lastModifiedBy>Lysenko Lysenko</cp:lastModifiedBy>
  <cp:revision>1</cp:revision>
  <dcterms:created xsi:type="dcterms:W3CDTF">2024-11-26T16:12:00Z</dcterms:created>
  <dcterms:modified xsi:type="dcterms:W3CDTF">2024-11-26T16:12:00Z</dcterms:modified>
</cp:coreProperties>
</file>